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7DF0" w14:textId="77777777" w:rsidR="00911210" w:rsidRDefault="005A0FE2" w:rsidP="00911210">
      <w:pPr>
        <w:ind w:right="240"/>
        <w:jc w:val="right"/>
        <w:rPr>
          <w:rFonts w:ascii="ＭＳ ゴシック" w:eastAsia="ＭＳ ゴシック" w:hAnsi="ＭＳ ゴシック" w:cs="Times New Roman"/>
          <w:sz w:val="24"/>
          <w:szCs w:val="24"/>
        </w:rPr>
      </w:pPr>
      <w:r>
        <w:rPr>
          <w:noProof/>
        </w:rPr>
        <w:drawing>
          <wp:anchor distT="0" distB="0" distL="114300" distR="114300" simplePos="0" relativeHeight="251659264" behindDoc="0" locked="0" layoutInCell="1" allowOverlap="1" wp14:anchorId="34877FC2" wp14:editId="4D3D086C">
            <wp:simplePos x="0" y="0"/>
            <wp:positionH relativeFrom="margin">
              <wp:posOffset>0</wp:posOffset>
            </wp:positionH>
            <wp:positionV relativeFrom="paragraph">
              <wp:posOffset>-675118</wp:posOffset>
            </wp:positionV>
            <wp:extent cx="1773702" cy="640080"/>
            <wp:effectExtent l="0" t="0" r="0" b="7620"/>
            <wp:wrapNone/>
            <wp:docPr id="1" name="図 1" descr="校章ヨコ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章ヨコ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3702" cy="640080"/>
                    </a:xfrm>
                    <a:prstGeom prst="rect">
                      <a:avLst/>
                    </a:prstGeom>
                    <a:noFill/>
                  </pic:spPr>
                </pic:pic>
              </a:graphicData>
            </a:graphic>
            <wp14:sizeRelH relativeFrom="page">
              <wp14:pctWidth>0</wp14:pctWidth>
            </wp14:sizeRelH>
            <wp14:sizeRelV relativeFrom="page">
              <wp14:pctHeight>0</wp14:pctHeight>
            </wp14:sizeRelV>
          </wp:anchor>
        </w:drawing>
      </w:r>
      <w:r w:rsidR="00911210">
        <w:rPr>
          <w:rFonts w:ascii="ＭＳ ゴシック" w:eastAsia="ＭＳ ゴシック" w:hAnsi="ＭＳ ゴシック" w:cs="Times New Roman" w:hint="eastAsia"/>
          <w:sz w:val="24"/>
          <w:szCs w:val="24"/>
        </w:rPr>
        <w:t>令和</w:t>
      </w:r>
      <w:r w:rsidR="004C1DB6">
        <w:rPr>
          <w:rFonts w:ascii="ＭＳ ゴシック" w:eastAsia="ＭＳ ゴシック" w:hAnsi="ＭＳ ゴシック" w:cs="Times New Roman" w:hint="eastAsia"/>
          <w:sz w:val="24"/>
          <w:szCs w:val="24"/>
        </w:rPr>
        <w:t>２</w:t>
      </w:r>
      <w:r w:rsidR="00911210">
        <w:rPr>
          <w:rFonts w:ascii="ＭＳ ゴシック" w:eastAsia="ＭＳ ゴシック" w:hAnsi="ＭＳ ゴシック" w:cs="Times New Roman" w:hint="eastAsia"/>
          <w:sz w:val="24"/>
          <w:szCs w:val="24"/>
        </w:rPr>
        <w:t>年</w:t>
      </w:r>
      <w:r w:rsidR="004C1DB6">
        <w:rPr>
          <w:rFonts w:ascii="ＭＳ ゴシック" w:eastAsia="ＭＳ ゴシック" w:hAnsi="ＭＳ ゴシック" w:cs="Times New Roman" w:hint="eastAsia"/>
          <w:sz w:val="24"/>
          <w:szCs w:val="24"/>
        </w:rPr>
        <w:t>６</w:t>
      </w:r>
      <w:r w:rsidR="00911210" w:rsidRPr="00911210">
        <w:rPr>
          <w:rFonts w:ascii="ＭＳ ゴシック" w:eastAsia="ＭＳ ゴシック" w:hAnsi="ＭＳ ゴシック" w:cs="Times New Roman" w:hint="eastAsia"/>
          <w:sz w:val="24"/>
          <w:szCs w:val="24"/>
        </w:rPr>
        <w:t>月</w:t>
      </w:r>
      <w:r w:rsidR="00911210">
        <w:rPr>
          <w:rFonts w:ascii="ＭＳ ゴシック" w:eastAsia="ＭＳ ゴシック" w:hAnsi="ＭＳ ゴシック" w:cs="Times New Roman" w:hint="eastAsia"/>
          <w:sz w:val="24"/>
          <w:szCs w:val="24"/>
        </w:rPr>
        <w:t>２</w:t>
      </w:r>
      <w:r w:rsidR="004C1DB6">
        <w:rPr>
          <w:rFonts w:ascii="ＭＳ ゴシック" w:eastAsia="ＭＳ ゴシック" w:hAnsi="ＭＳ ゴシック" w:cs="Times New Roman" w:hint="eastAsia"/>
          <w:sz w:val="24"/>
          <w:szCs w:val="24"/>
        </w:rPr>
        <w:t>５</w:t>
      </w:r>
      <w:r w:rsidR="00911210" w:rsidRPr="00911210">
        <w:rPr>
          <w:rFonts w:ascii="ＭＳ ゴシック" w:eastAsia="ＭＳ ゴシック" w:hAnsi="ＭＳ ゴシック" w:cs="Times New Roman" w:hint="eastAsia"/>
          <w:sz w:val="24"/>
          <w:szCs w:val="24"/>
        </w:rPr>
        <w:t>日</w:t>
      </w:r>
    </w:p>
    <w:p w14:paraId="3C06481D" w14:textId="77777777" w:rsidR="00911210" w:rsidRPr="00911210" w:rsidRDefault="00911210" w:rsidP="00911210">
      <w:pPr>
        <w:ind w:right="240"/>
        <w:jc w:val="right"/>
        <w:rPr>
          <w:rFonts w:ascii="ＭＳ ゴシック" w:eastAsia="ＭＳ ゴシック" w:hAnsi="ＭＳ ゴシック" w:cs="Times New Roman"/>
          <w:sz w:val="24"/>
          <w:szCs w:val="24"/>
        </w:rPr>
      </w:pPr>
      <w:r w:rsidRPr="00BB6A4D">
        <w:rPr>
          <w:rFonts w:ascii="ＭＳ ゴシック" w:eastAsia="ＭＳ ゴシック" w:hAnsi="ＭＳ ゴシック" w:cs="Times New Roman" w:hint="eastAsia"/>
          <w:spacing w:val="200"/>
          <w:kern w:val="0"/>
          <w:sz w:val="24"/>
          <w:szCs w:val="24"/>
          <w:fitText w:val="2160" w:id="-2038656768"/>
        </w:rPr>
        <w:t>筑波大</w:t>
      </w:r>
      <w:r w:rsidRPr="00BB6A4D">
        <w:rPr>
          <w:rFonts w:ascii="ＭＳ ゴシック" w:eastAsia="ＭＳ ゴシック" w:hAnsi="ＭＳ ゴシック" w:cs="Times New Roman" w:hint="eastAsia"/>
          <w:kern w:val="0"/>
          <w:sz w:val="24"/>
          <w:szCs w:val="24"/>
          <w:fitText w:val="2160" w:id="-2038656768"/>
        </w:rPr>
        <w:t>学</w:t>
      </w:r>
    </w:p>
    <w:p w14:paraId="580957FA" w14:textId="77777777" w:rsidR="00911210" w:rsidRDefault="00911210" w:rsidP="00911210">
      <w:pPr>
        <w:jc w:val="right"/>
      </w:pPr>
    </w:p>
    <w:p w14:paraId="7980EAAF" w14:textId="77777777" w:rsidR="00911210" w:rsidRPr="00911210" w:rsidRDefault="004C1DB6" w:rsidP="00EE65E4">
      <w:pPr>
        <w:widowControl/>
        <w:spacing w:before="100" w:beforeAutospacing="1" w:after="100" w:afterAutospacing="1"/>
        <w:jc w:val="center"/>
        <w:rPr>
          <w:rFonts w:ascii="ＭＳ ゴシック" w:eastAsia="ＭＳ ゴシック" w:hAnsi="ＭＳ ゴシック" w:cs="ＭＳ Ｐゴシック"/>
          <w:kern w:val="0"/>
          <w:sz w:val="32"/>
          <w:szCs w:val="32"/>
        </w:rPr>
      </w:pPr>
      <w:r>
        <w:rPr>
          <w:rFonts w:ascii="ＭＳ ゴシック" w:eastAsia="ＭＳ ゴシック" w:hAnsi="ＭＳ ゴシック" w:cs="ＭＳ Ｐゴシック" w:hint="eastAsia"/>
          <w:kern w:val="0"/>
          <w:sz w:val="32"/>
          <w:szCs w:val="32"/>
        </w:rPr>
        <w:t>健幸イノベーション</w:t>
      </w:r>
      <w:r w:rsidR="00911210" w:rsidRPr="00911210">
        <w:rPr>
          <w:rFonts w:ascii="ＭＳ ゴシック" w:eastAsia="ＭＳ ゴシック" w:hAnsi="ＭＳ ゴシック" w:cs="ＭＳ Ｐゴシック" w:hint="eastAsia"/>
          <w:kern w:val="0"/>
          <w:sz w:val="32"/>
          <w:szCs w:val="32"/>
        </w:rPr>
        <w:t>開発研究センターを設立</w:t>
      </w:r>
    </w:p>
    <w:p w14:paraId="61B825BF" w14:textId="77777777" w:rsidR="00911210" w:rsidRPr="000E32D9" w:rsidRDefault="00911210" w:rsidP="00EE65E4">
      <w:pPr>
        <w:ind w:firstLineChars="67" w:firstLine="141"/>
        <w:rPr>
          <w:rFonts w:ascii="ＭＳ ゴシック" w:eastAsia="ＭＳ ゴシック" w:hAnsi="ＭＳ ゴシック" w:cs="Times New Roman"/>
          <w:szCs w:val="21"/>
        </w:rPr>
      </w:pPr>
      <w:r w:rsidRPr="00911210">
        <w:rPr>
          <w:rFonts w:ascii="ＭＳ ゴシック" w:eastAsia="ＭＳ ゴシック" w:hAnsi="ＭＳ ゴシック" w:cs="Times New Roman" w:hint="eastAsia"/>
        </w:rPr>
        <w:t>国立大学法人筑波大学（学長：永田恭介、以下「筑波大学」）は、</w:t>
      </w:r>
      <w:r>
        <w:rPr>
          <w:rFonts w:ascii="ＭＳ ゴシック" w:eastAsia="ＭＳ ゴシック" w:hAnsi="ＭＳ ゴシック" w:cs="Times New Roman" w:hint="eastAsia"/>
        </w:rPr>
        <w:t>令和</w:t>
      </w:r>
      <w:r w:rsidR="004C1DB6">
        <w:rPr>
          <w:rFonts w:ascii="ＭＳ ゴシック" w:eastAsia="ＭＳ ゴシック" w:hAnsi="ＭＳ ゴシック" w:cs="Times New Roman" w:hint="eastAsia"/>
        </w:rPr>
        <w:t>２</w:t>
      </w:r>
      <w:r>
        <w:rPr>
          <w:rFonts w:ascii="ＭＳ ゴシック" w:eastAsia="ＭＳ ゴシック" w:hAnsi="ＭＳ ゴシック" w:cs="Times New Roman" w:hint="eastAsia"/>
        </w:rPr>
        <w:t>年</w:t>
      </w:r>
      <w:r w:rsidR="004C1DB6">
        <w:rPr>
          <w:rFonts w:ascii="ＭＳ ゴシック" w:eastAsia="ＭＳ ゴシック" w:hAnsi="ＭＳ ゴシック" w:cs="Times New Roman" w:hint="eastAsia"/>
        </w:rPr>
        <w:t>７</w:t>
      </w:r>
      <w:r w:rsidRPr="00911210">
        <w:rPr>
          <w:rFonts w:ascii="ＭＳ ゴシック" w:eastAsia="ＭＳ ゴシック" w:hAnsi="ＭＳ ゴシック" w:cs="Times New Roman" w:hint="eastAsia"/>
        </w:rPr>
        <w:t>月</w:t>
      </w:r>
      <w:r w:rsidR="004C1DB6">
        <w:rPr>
          <w:rFonts w:ascii="ＭＳ ゴシック" w:eastAsia="ＭＳ ゴシック" w:hAnsi="ＭＳ ゴシック" w:cs="Times New Roman" w:hint="eastAsia"/>
        </w:rPr>
        <w:t>１</w:t>
      </w:r>
      <w:r w:rsidRPr="00911210">
        <w:rPr>
          <w:rFonts w:ascii="ＭＳ ゴシック" w:eastAsia="ＭＳ ゴシック" w:hAnsi="ＭＳ ゴシック" w:cs="Times New Roman" w:hint="eastAsia"/>
        </w:rPr>
        <w:t>日付けで、「</w:t>
      </w:r>
      <w:r w:rsidR="004C1DB6">
        <w:rPr>
          <w:rFonts w:ascii="ＭＳ ゴシック" w:eastAsia="ＭＳ ゴシック" w:hAnsi="ＭＳ ゴシック" w:cs="Times New Roman" w:hint="eastAsia"/>
        </w:rPr>
        <w:t>健幸イノベーション</w:t>
      </w:r>
      <w:r w:rsidRPr="000E32D9">
        <w:rPr>
          <w:rFonts w:ascii="ＭＳ ゴシック" w:eastAsia="ＭＳ ゴシック" w:hAnsi="ＭＳ ゴシック" w:cs="Times New Roman" w:hint="eastAsia"/>
          <w:szCs w:val="21"/>
        </w:rPr>
        <w:t>開発研究センター」（センター長：</w:t>
      </w:r>
      <w:r w:rsidR="004C1DB6" w:rsidRPr="000E32D9">
        <w:rPr>
          <w:rFonts w:ascii="ＭＳ ゴシック" w:eastAsia="ＭＳ ゴシック" w:hAnsi="ＭＳ ゴシック" w:cs="Times New Roman" w:hint="eastAsia"/>
          <w:szCs w:val="21"/>
        </w:rPr>
        <w:t>坂本和一</w:t>
      </w:r>
      <w:r w:rsidRPr="000E32D9">
        <w:rPr>
          <w:rFonts w:ascii="ＭＳ ゴシック" w:eastAsia="ＭＳ ゴシック" w:hAnsi="ＭＳ ゴシック" w:cs="Times New Roman" w:hint="eastAsia"/>
          <w:szCs w:val="21"/>
        </w:rPr>
        <w:t xml:space="preserve">　筑波大学</w:t>
      </w:r>
      <w:r w:rsidR="004C1DB6" w:rsidRPr="000E32D9">
        <w:rPr>
          <w:rFonts w:ascii="ＭＳ ゴシック" w:eastAsia="ＭＳ ゴシック" w:hAnsi="ＭＳ ゴシック" w:cs="Times New Roman" w:hint="eastAsia"/>
          <w:szCs w:val="21"/>
        </w:rPr>
        <w:t>生命環境</w:t>
      </w:r>
      <w:r w:rsidRPr="000E32D9">
        <w:rPr>
          <w:rFonts w:ascii="ＭＳ ゴシック" w:eastAsia="ＭＳ ゴシック" w:hAnsi="ＭＳ ゴシック" w:cs="Times New Roman" w:hint="eastAsia"/>
          <w:szCs w:val="21"/>
        </w:rPr>
        <w:t>系</w:t>
      </w:r>
      <w:r w:rsidR="00E8170F">
        <w:rPr>
          <w:rFonts w:ascii="ＭＳ ゴシック" w:eastAsia="ＭＳ ゴシック" w:hAnsi="ＭＳ ゴシック" w:cs="Times New Roman" w:hint="eastAsia"/>
          <w:szCs w:val="21"/>
        </w:rPr>
        <w:t xml:space="preserve">　</w:t>
      </w:r>
      <w:r w:rsidR="004C1DB6" w:rsidRPr="000E32D9">
        <w:rPr>
          <w:rFonts w:ascii="ＭＳ ゴシック" w:eastAsia="ＭＳ ゴシック" w:hAnsi="ＭＳ ゴシック" w:cs="Times New Roman" w:hint="eastAsia"/>
          <w:szCs w:val="21"/>
        </w:rPr>
        <w:t>准</w:t>
      </w:r>
      <w:r w:rsidRPr="000E32D9">
        <w:rPr>
          <w:rFonts w:ascii="ＭＳ ゴシック" w:eastAsia="ＭＳ ゴシック" w:hAnsi="ＭＳ ゴシック" w:cs="Times New Roman" w:hint="eastAsia"/>
          <w:szCs w:val="21"/>
        </w:rPr>
        <w:t>教授）を設立します。同センターは、</w:t>
      </w:r>
      <w:r w:rsidR="004C1DB6" w:rsidRPr="000E32D9">
        <w:rPr>
          <w:rFonts w:ascii="ＭＳ ゴシック" w:eastAsia="ＭＳ ゴシック" w:hAnsi="ＭＳ ゴシック" w:hint="eastAsia"/>
          <w:szCs w:val="21"/>
          <w:shd w:val="clear" w:color="auto" w:fill="FFFFFF"/>
        </w:rPr>
        <w:t>健康長寿の促進に向けた機能性素材と機能性環境の開発研究を</w:t>
      </w:r>
      <w:r w:rsidR="00F4513C" w:rsidRPr="000E32D9">
        <w:rPr>
          <w:rFonts w:ascii="ＭＳ ゴシック" w:eastAsia="ＭＳ ゴシック" w:hAnsi="ＭＳ ゴシック" w:cs="Times New Roman" w:hint="eastAsia"/>
          <w:szCs w:val="21"/>
        </w:rPr>
        <w:t>推進</w:t>
      </w:r>
      <w:r w:rsidRPr="000E32D9">
        <w:rPr>
          <w:rFonts w:ascii="ＭＳ ゴシック" w:eastAsia="ＭＳ ゴシック" w:hAnsi="ＭＳ ゴシック" w:cs="Times New Roman" w:hint="eastAsia"/>
          <w:szCs w:val="21"/>
        </w:rPr>
        <w:t>することを目的としています。</w:t>
      </w:r>
    </w:p>
    <w:p w14:paraId="708CF90F" w14:textId="77777777" w:rsidR="00C41AA1" w:rsidRPr="000E32D9" w:rsidRDefault="00C41AA1" w:rsidP="00EE65E4">
      <w:pPr>
        <w:ind w:firstLineChars="67" w:firstLine="141"/>
        <w:rPr>
          <w:rFonts w:ascii="ＭＳ ゴシック" w:eastAsia="ＭＳ ゴシック" w:hAnsi="ＭＳ ゴシック" w:cs="Times New Roman"/>
          <w:szCs w:val="21"/>
        </w:rPr>
      </w:pPr>
    </w:p>
    <w:p w14:paraId="6B3BAB22" w14:textId="77777777" w:rsidR="00C41AA1" w:rsidRPr="000E32D9" w:rsidRDefault="004F53C1" w:rsidP="00CB0E98">
      <w:pPr>
        <w:ind w:firstLineChars="67" w:firstLine="141"/>
        <w:rPr>
          <w:rFonts w:ascii="ＭＳ ゴシック" w:eastAsia="ＭＳ ゴシック" w:hAnsi="ＭＳ ゴシック" w:cs="Times New Roman"/>
          <w:szCs w:val="21"/>
        </w:rPr>
      </w:pPr>
      <w:r w:rsidRPr="000E32D9">
        <w:rPr>
          <w:rFonts w:ascii="ＭＳ ゴシック" w:eastAsia="ＭＳ ゴシック" w:hAnsi="ＭＳ ゴシック" w:cs="Times New Roman" w:hint="eastAsia"/>
          <w:szCs w:val="21"/>
        </w:rPr>
        <w:t>少子高齢化と労働人口の減少が加速度的に進む昨今、健康寿命を伸ばす方法や技術、具体的サービスの開発研究は</w:t>
      </w:r>
      <w:r w:rsidR="00C41AA1" w:rsidRPr="000E32D9">
        <w:rPr>
          <w:rFonts w:ascii="ＭＳ ゴシック" w:eastAsia="ＭＳ ゴシック" w:hAnsi="ＭＳ ゴシック" w:cs="Times New Roman"/>
          <w:szCs w:val="21"/>
        </w:rPr>
        <w:t>益々重要性が増してい</w:t>
      </w:r>
      <w:r w:rsidR="00F855F1" w:rsidRPr="000E32D9">
        <w:rPr>
          <w:rFonts w:ascii="ＭＳ ゴシック" w:eastAsia="ＭＳ ゴシック" w:hAnsi="ＭＳ ゴシック" w:cs="Times New Roman" w:hint="eastAsia"/>
          <w:szCs w:val="21"/>
        </w:rPr>
        <w:t>ます</w:t>
      </w:r>
      <w:r w:rsidR="00C41AA1" w:rsidRPr="000E32D9">
        <w:rPr>
          <w:rFonts w:ascii="ＭＳ ゴシック" w:eastAsia="ＭＳ ゴシック" w:hAnsi="ＭＳ ゴシック" w:cs="Times New Roman"/>
          <w:szCs w:val="21"/>
        </w:rPr>
        <w:t>。</w:t>
      </w:r>
    </w:p>
    <w:p w14:paraId="6B212CC3" w14:textId="77777777" w:rsidR="00F855F1" w:rsidRPr="000E32D9" w:rsidRDefault="00C41AA1" w:rsidP="00EE65E4">
      <w:pPr>
        <w:pStyle w:val="Default"/>
        <w:ind w:firstLineChars="67" w:firstLine="141"/>
        <w:jc w:val="both"/>
        <w:rPr>
          <w:rFonts w:ascii="ＭＳ ゴシック" w:eastAsia="ＭＳ ゴシック" w:hAnsi="ＭＳ ゴシック"/>
          <w:sz w:val="21"/>
          <w:szCs w:val="21"/>
        </w:rPr>
      </w:pPr>
      <w:r w:rsidRPr="000E32D9">
        <w:rPr>
          <w:rFonts w:ascii="ＭＳ ゴシック" w:eastAsia="ＭＳ ゴシック" w:hAnsi="ＭＳ ゴシック" w:cs="Times New Roman" w:hint="eastAsia"/>
          <w:sz w:val="21"/>
          <w:szCs w:val="21"/>
        </w:rPr>
        <w:t>本センターは、</w:t>
      </w:r>
      <w:r w:rsidR="004F53C1" w:rsidRPr="000E32D9">
        <w:rPr>
          <w:rFonts w:ascii="ＭＳ ゴシック" w:eastAsia="ＭＳ ゴシック" w:hAnsi="ＭＳ ゴシック" w:cs="Times New Roman" w:hint="eastAsia"/>
          <w:sz w:val="21"/>
          <w:szCs w:val="21"/>
        </w:rPr>
        <w:t>食素材と食以外の外用素材の機能性、および香りや光などの感覚刺激の機能性などを様々なモデル生物系を用いて評価し、健康長寿の促進に関わる</w:t>
      </w:r>
      <w:r w:rsidR="000E32D9" w:rsidRPr="000E32D9">
        <w:rPr>
          <w:rFonts w:ascii="ＭＳ ゴシック" w:eastAsia="ＭＳ ゴシック" w:hAnsi="ＭＳ ゴシック" w:cs="Times New Roman" w:hint="eastAsia"/>
          <w:sz w:val="21"/>
          <w:szCs w:val="21"/>
        </w:rPr>
        <w:t>素材や</w:t>
      </w:r>
      <w:r w:rsidR="00CE787A">
        <w:rPr>
          <w:rFonts w:ascii="ＭＳ ゴシック" w:eastAsia="ＭＳ ゴシック" w:hAnsi="ＭＳ ゴシック" w:cs="Times New Roman" w:hint="eastAsia"/>
          <w:sz w:val="21"/>
          <w:szCs w:val="21"/>
        </w:rPr>
        <w:t>環境</w:t>
      </w:r>
      <w:r w:rsidR="000E32D9" w:rsidRPr="000E32D9">
        <w:rPr>
          <w:rFonts w:ascii="ＭＳ ゴシック" w:eastAsia="ＭＳ ゴシック" w:hAnsi="ＭＳ ゴシック" w:cs="Times New Roman" w:hint="eastAsia"/>
          <w:sz w:val="21"/>
          <w:szCs w:val="21"/>
        </w:rPr>
        <w:t>の</w:t>
      </w:r>
      <w:r w:rsidRPr="000E32D9">
        <w:rPr>
          <w:rFonts w:ascii="ＭＳ ゴシック" w:eastAsia="ＭＳ ゴシック" w:hAnsi="ＭＳ ゴシック" w:cs="Times New Roman" w:hint="eastAsia"/>
          <w:sz w:val="21"/>
          <w:szCs w:val="21"/>
        </w:rPr>
        <w:t>開発研究を推進</w:t>
      </w:r>
      <w:r w:rsidR="00F855F1" w:rsidRPr="000E32D9">
        <w:rPr>
          <w:rFonts w:ascii="ＭＳ ゴシック" w:eastAsia="ＭＳ ゴシック" w:hAnsi="ＭＳ ゴシック" w:cs="Times New Roman" w:hint="eastAsia"/>
          <w:sz w:val="21"/>
          <w:szCs w:val="21"/>
        </w:rPr>
        <w:t>します</w:t>
      </w:r>
      <w:r w:rsidRPr="000E32D9">
        <w:rPr>
          <w:rFonts w:ascii="ＭＳ ゴシック" w:eastAsia="ＭＳ ゴシック" w:hAnsi="ＭＳ ゴシック" w:cs="Times New Roman"/>
          <w:sz w:val="21"/>
          <w:szCs w:val="21"/>
        </w:rPr>
        <w:t>。</w:t>
      </w:r>
      <w:r w:rsidR="000E32D9" w:rsidRPr="000E32D9">
        <w:rPr>
          <w:rFonts w:ascii="ＭＳ ゴシック" w:eastAsia="ＭＳ ゴシック" w:hAnsi="ＭＳ ゴシック" w:cs="Times New Roman" w:hint="eastAsia"/>
          <w:sz w:val="21"/>
          <w:szCs w:val="21"/>
        </w:rPr>
        <w:t>さらに</w:t>
      </w:r>
      <w:r w:rsidR="000E32D9" w:rsidRPr="000E32D9">
        <w:rPr>
          <w:rFonts w:ascii="ＭＳ ゴシック" w:eastAsia="ＭＳ ゴシック" w:hAnsi="ＭＳ ゴシック"/>
          <w:sz w:val="21"/>
          <w:szCs w:val="21"/>
        </w:rPr>
        <w:t>、社会実装に向けた技術・方法を開発し、具体的サービス（製品化プロトコル、コンサルタント、情報発信等）の提供を</w:t>
      </w:r>
      <w:r w:rsidR="000E32D9" w:rsidRPr="000E32D9">
        <w:rPr>
          <w:rFonts w:ascii="ＭＳ ゴシック" w:eastAsia="ＭＳ ゴシック" w:hAnsi="ＭＳ ゴシック" w:hint="eastAsia"/>
          <w:sz w:val="21"/>
          <w:szCs w:val="21"/>
        </w:rPr>
        <w:t>通じて健康長寿社会の実現を</w:t>
      </w:r>
      <w:r w:rsidR="000E32D9" w:rsidRPr="000E32D9">
        <w:rPr>
          <w:rFonts w:ascii="ＭＳ ゴシック" w:eastAsia="ＭＳ ゴシック" w:hAnsi="ＭＳ ゴシック"/>
          <w:sz w:val="21"/>
          <w:szCs w:val="21"/>
        </w:rPr>
        <w:t>目指</w:t>
      </w:r>
      <w:r w:rsidR="000E32D9" w:rsidRPr="000E32D9">
        <w:rPr>
          <w:rFonts w:ascii="ＭＳ ゴシック" w:eastAsia="ＭＳ ゴシック" w:hAnsi="ＭＳ ゴシック" w:hint="eastAsia"/>
          <w:sz w:val="21"/>
          <w:szCs w:val="21"/>
        </w:rPr>
        <w:t>します。</w:t>
      </w:r>
      <w:r w:rsidR="000E32D9" w:rsidRPr="000E32D9">
        <w:rPr>
          <w:rFonts w:ascii="ＭＳ ゴシック" w:eastAsia="ＭＳ ゴシック" w:hAnsi="ＭＳ ゴシック"/>
          <w:sz w:val="21"/>
          <w:szCs w:val="21"/>
        </w:rPr>
        <w:t xml:space="preserve"> </w:t>
      </w:r>
    </w:p>
    <w:p w14:paraId="72BF26F4" w14:textId="77777777" w:rsidR="00DB1EEF" w:rsidRPr="00CE787A" w:rsidRDefault="00C41AA1" w:rsidP="00EE65E4">
      <w:pPr>
        <w:pStyle w:val="Default"/>
        <w:ind w:firstLineChars="67" w:firstLine="141"/>
        <w:jc w:val="both"/>
        <w:rPr>
          <w:rFonts w:ascii="ＭＳ ゴシック" w:eastAsia="ＭＳ ゴシック" w:hAnsi="ＭＳ ゴシック" w:cs="«l«r"/>
          <w:color w:val="000000" w:themeColor="text1"/>
          <w:sz w:val="21"/>
          <w:szCs w:val="21"/>
        </w:rPr>
      </w:pPr>
      <w:r w:rsidRPr="000E32D9">
        <w:rPr>
          <w:rFonts w:ascii="ＭＳ ゴシック" w:eastAsia="ＭＳ ゴシック" w:hAnsi="ＭＳ ゴシック" w:cs="Times New Roman" w:hint="eastAsia"/>
          <w:sz w:val="21"/>
          <w:szCs w:val="21"/>
        </w:rPr>
        <w:t>つくば</w:t>
      </w:r>
      <w:r w:rsidR="000E32D9">
        <w:rPr>
          <w:rFonts w:ascii="ＭＳ ゴシック" w:eastAsia="ＭＳ ゴシック" w:hAnsi="ＭＳ ゴシック" w:cs="Times New Roman" w:hint="eastAsia"/>
          <w:sz w:val="21"/>
          <w:szCs w:val="21"/>
        </w:rPr>
        <w:t>地区</w:t>
      </w:r>
      <w:r w:rsidRPr="000E32D9">
        <w:rPr>
          <w:rFonts w:ascii="ＭＳ ゴシック" w:eastAsia="ＭＳ ゴシック" w:hAnsi="ＭＳ ゴシック" w:cs="Times New Roman" w:hint="eastAsia"/>
          <w:sz w:val="21"/>
          <w:szCs w:val="21"/>
        </w:rPr>
        <w:t>には、</w:t>
      </w:r>
      <w:r w:rsidR="000E32D9" w:rsidRPr="000E32D9">
        <w:rPr>
          <w:rFonts w:ascii="ＭＳ ゴシック" w:eastAsia="ＭＳ ゴシック" w:hAnsi="ＭＳ ゴシック" w:cs="«l«r"/>
          <w:sz w:val="21"/>
          <w:szCs w:val="21"/>
        </w:rPr>
        <w:t>筑波大学をはじめ多くの研究機関や企業があり、個々にあるいは共同で食品や健康素材の機能性に係る開発研究を進めてい</w:t>
      </w:r>
      <w:r w:rsidR="00CE787A">
        <w:rPr>
          <w:rFonts w:ascii="ＭＳ ゴシック" w:eastAsia="ＭＳ ゴシック" w:hAnsi="ＭＳ ゴシック" w:cs="«l«r" w:hint="eastAsia"/>
          <w:sz w:val="21"/>
          <w:szCs w:val="21"/>
        </w:rPr>
        <w:t>ます</w:t>
      </w:r>
      <w:r w:rsidR="000E32D9" w:rsidRPr="000E32D9">
        <w:rPr>
          <w:rFonts w:ascii="ＭＳ ゴシック" w:eastAsia="ＭＳ ゴシック" w:hAnsi="ＭＳ ゴシック" w:cs="«l«r"/>
          <w:sz w:val="21"/>
          <w:szCs w:val="21"/>
        </w:rPr>
        <w:t>が、統合的な拠点が</w:t>
      </w:r>
      <w:r w:rsidR="000E32D9" w:rsidRPr="000E32D9">
        <w:rPr>
          <w:rFonts w:ascii="ＭＳ ゴシック" w:eastAsia="ＭＳ ゴシック" w:hAnsi="ＭＳ ゴシック" w:cs="«l«r" w:hint="eastAsia"/>
          <w:sz w:val="21"/>
          <w:szCs w:val="21"/>
        </w:rPr>
        <w:t>ありません</w:t>
      </w:r>
      <w:r w:rsidR="000E32D9" w:rsidRPr="000E32D9">
        <w:rPr>
          <w:rFonts w:ascii="ＭＳ ゴシック" w:eastAsia="ＭＳ ゴシック" w:hAnsi="ＭＳ ゴシック" w:cs="«l«r"/>
          <w:sz w:val="21"/>
          <w:szCs w:val="21"/>
        </w:rPr>
        <w:t>。そこで、つくばの地域性を生かし、領域や研究組織を横断的かつ総合</w:t>
      </w:r>
      <w:r w:rsidR="000E32D9" w:rsidRPr="00CE787A">
        <w:rPr>
          <w:rFonts w:ascii="ＭＳ ゴシック" w:eastAsia="ＭＳ ゴシック" w:hAnsi="ＭＳ ゴシック" w:cs="«l«r"/>
          <w:color w:val="000000" w:themeColor="text1"/>
          <w:sz w:val="21"/>
          <w:szCs w:val="21"/>
        </w:rPr>
        <w:t>的に、基礎から応用へのシームレスな開発研究体制を備えた「</w:t>
      </w:r>
      <w:r w:rsidR="000E32D9" w:rsidRPr="00CE787A">
        <w:rPr>
          <w:rFonts w:ascii="ＭＳ ゴシック" w:eastAsia="ＭＳ ゴシック" w:hAnsi="ＭＳ ゴシック" w:cs="«l«r" w:hint="eastAsia"/>
          <w:color w:val="000000" w:themeColor="text1"/>
          <w:sz w:val="21"/>
          <w:szCs w:val="21"/>
        </w:rPr>
        <w:t>健幸イノベーション</w:t>
      </w:r>
      <w:r w:rsidR="000E32D9" w:rsidRPr="00CE787A">
        <w:rPr>
          <w:rFonts w:ascii="ＭＳ ゴシック" w:eastAsia="ＭＳ ゴシック" w:hAnsi="ＭＳ ゴシック" w:cs="«l«r"/>
          <w:color w:val="000000" w:themeColor="text1"/>
          <w:sz w:val="21"/>
          <w:szCs w:val="21"/>
        </w:rPr>
        <w:t>開発研究センター」</w:t>
      </w:r>
      <w:r w:rsidR="00CE787A" w:rsidRPr="00CE787A">
        <w:rPr>
          <w:rFonts w:ascii="ＭＳ ゴシック" w:eastAsia="ＭＳ ゴシック" w:hAnsi="ＭＳ ゴシック" w:cs="«l«r" w:hint="eastAsia"/>
          <w:color w:val="000000" w:themeColor="text1"/>
          <w:sz w:val="21"/>
          <w:szCs w:val="21"/>
        </w:rPr>
        <w:t>（</w:t>
      </w:r>
      <w:r w:rsidR="00CE787A" w:rsidRPr="00CE787A">
        <w:rPr>
          <w:rFonts w:ascii="ＭＳ ゴシック" w:eastAsia="ＭＳ ゴシック" w:hAnsi="ＭＳ ゴシック" w:hint="eastAsia"/>
          <w:color w:val="000000" w:themeColor="text1"/>
          <w:sz w:val="21"/>
          <w:szCs w:val="21"/>
        </w:rPr>
        <w:t>英語名：</w:t>
      </w:r>
      <w:r w:rsidR="00CE787A" w:rsidRPr="00CE787A">
        <w:rPr>
          <w:rFonts w:ascii="MS UI Gothic" w:eastAsia="MS UI Gothic" w:hAnsi="MS UI Gothic" w:hint="eastAsia"/>
          <w:color w:val="000000" w:themeColor="text1"/>
          <w:sz w:val="21"/>
          <w:szCs w:val="21"/>
        </w:rPr>
        <w:t xml:space="preserve">R&amp;D Center for </w:t>
      </w:r>
      <w:r w:rsidR="00CE787A" w:rsidRPr="00CE787A">
        <w:rPr>
          <w:rFonts w:ascii="MS UI Gothic" w:eastAsia="MS UI Gothic" w:hAnsi="MS UI Gothic" w:cs="Times New Roman"/>
          <w:color w:val="000000" w:themeColor="text1"/>
          <w:sz w:val="21"/>
          <w:szCs w:val="21"/>
        </w:rPr>
        <w:t>Wellness Innovation</w:t>
      </w:r>
      <w:r w:rsidR="00CE787A" w:rsidRPr="00CE787A">
        <w:rPr>
          <w:rFonts w:ascii="ＭＳ ゴシック" w:eastAsia="ＭＳ ゴシック" w:hAnsi="ＭＳ ゴシック" w:cs="Times New Roman" w:hint="eastAsia"/>
          <w:color w:val="000000" w:themeColor="text1"/>
          <w:sz w:val="21"/>
          <w:szCs w:val="21"/>
        </w:rPr>
        <w:t>）</w:t>
      </w:r>
      <w:r w:rsidR="000E32D9" w:rsidRPr="00CE787A">
        <w:rPr>
          <w:rFonts w:ascii="ＭＳ ゴシック" w:eastAsia="ＭＳ ゴシック" w:hAnsi="ＭＳ ゴシック" w:cs="«l«r"/>
          <w:color w:val="000000" w:themeColor="text1"/>
          <w:sz w:val="21"/>
          <w:szCs w:val="21"/>
        </w:rPr>
        <w:t>を設置</w:t>
      </w:r>
      <w:r w:rsidR="000E32D9" w:rsidRPr="00CE787A">
        <w:rPr>
          <w:rFonts w:ascii="ＭＳ ゴシック" w:eastAsia="ＭＳ ゴシック" w:hAnsi="ＭＳ ゴシック" w:cs="«l«r" w:hint="eastAsia"/>
          <w:color w:val="000000" w:themeColor="text1"/>
          <w:sz w:val="21"/>
          <w:szCs w:val="21"/>
        </w:rPr>
        <w:t>します</w:t>
      </w:r>
      <w:r w:rsidR="000E32D9" w:rsidRPr="00CE787A">
        <w:rPr>
          <w:rFonts w:ascii="ＭＳ ゴシック" w:eastAsia="ＭＳ ゴシック" w:hAnsi="ＭＳ ゴシック" w:cs="«l«r"/>
          <w:color w:val="000000" w:themeColor="text1"/>
          <w:sz w:val="21"/>
          <w:szCs w:val="21"/>
        </w:rPr>
        <w:t xml:space="preserve">。 </w:t>
      </w:r>
    </w:p>
    <w:p w14:paraId="2A46510F" w14:textId="77777777" w:rsidR="00DB1EEF" w:rsidRPr="000E32D9" w:rsidRDefault="00DB1EEF" w:rsidP="00EE65E4">
      <w:pPr>
        <w:ind w:firstLineChars="67" w:firstLine="141"/>
        <w:rPr>
          <w:rFonts w:ascii="ＭＳ ゴシック" w:eastAsia="ＭＳ ゴシック" w:hAnsi="ＭＳ ゴシック" w:cs="Times New Roman"/>
          <w:szCs w:val="21"/>
        </w:rPr>
      </w:pPr>
    </w:p>
    <w:p w14:paraId="66A06E02" w14:textId="77777777" w:rsidR="00C41AA1" w:rsidRPr="000E32D9" w:rsidRDefault="00C41AA1" w:rsidP="00EE65E4">
      <w:pPr>
        <w:ind w:firstLineChars="67" w:firstLine="141"/>
        <w:rPr>
          <w:rFonts w:ascii="ＭＳ ゴシック" w:eastAsia="ＭＳ ゴシック" w:hAnsi="ＭＳ ゴシック" w:cs="Times New Roman"/>
          <w:szCs w:val="21"/>
        </w:rPr>
      </w:pPr>
      <w:r w:rsidRPr="00CE787A">
        <w:rPr>
          <w:rFonts w:ascii="ＭＳ ゴシック" w:eastAsia="ＭＳ ゴシック" w:hAnsi="ＭＳ ゴシック" w:cs="Times New Roman" w:hint="eastAsia"/>
          <w:szCs w:val="21"/>
        </w:rPr>
        <w:t>本センターを拠点として、</w:t>
      </w:r>
      <w:r w:rsidR="00CE787A" w:rsidRPr="00CE787A">
        <w:rPr>
          <w:rFonts w:ascii="ＭＳ ゴシック" w:eastAsia="ＭＳ ゴシック" w:hAnsi="ＭＳ ゴシック" w:cs="Times New Roman" w:hint="eastAsia"/>
          <w:szCs w:val="21"/>
        </w:rPr>
        <w:t>心身共に健康</w:t>
      </w:r>
      <w:r w:rsidR="0024028A">
        <w:rPr>
          <w:rFonts w:ascii="ＭＳ ゴシック" w:eastAsia="ＭＳ ゴシック" w:hAnsi="ＭＳ ゴシック" w:cs="Times New Roman" w:hint="eastAsia"/>
          <w:szCs w:val="21"/>
        </w:rPr>
        <w:t>な</w:t>
      </w:r>
      <w:r w:rsidR="00CE787A" w:rsidRPr="00CE787A">
        <w:rPr>
          <w:rFonts w:ascii="ＭＳ ゴシック" w:eastAsia="ＭＳ ゴシック" w:hAnsi="ＭＳ ゴシック" w:cs="Times New Roman" w:hint="eastAsia"/>
          <w:szCs w:val="21"/>
        </w:rPr>
        <w:t>健康長寿</w:t>
      </w:r>
      <w:r w:rsidR="00173321">
        <w:rPr>
          <w:rFonts w:ascii="ＭＳ ゴシック" w:eastAsia="ＭＳ ゴシック" w:hAnsi="ＭＳ ゴシック" w:cs="Times New Roman" w:hint="eastAsia"/>
          <w:szCs w:val="21"/>
        </w:rPr>
        <w:t>（ウェルネス）</w:t>
      </w:r>
      <w:r w:rsidR="00CE787A" w:rsidRPr="00CE787A">
        <w:rPr>
          <w:rFonts w:ascii="ＭＳ ゴシック" w:eastAsia="ＭＳ ゴシック" w:hAnsi="ＭＳ ゴシック" w:cs="Times New Roman" w:hint="eastAsia"/>
          <w:szCs w:val="21"/>
        </w:rPr>
        <w:t>社会の実現を</w:t>
      </w:r>
      <w:r w:rsidR="00F855F1" w:rsidRPr="00CE787A">
        <w:rPr>
          <w:rFonts w:ascii="ＭＳ ゴシック" w:eastAsia="ＭＳ ゴシック" w:hAnsi="ＭＳ ゴシック" w:cs="Times New Roman" w:hint="eastAsia"/>
          <w:szCs w:val="21"/>
        </w:rPr>
        <w:t>目指します</w:t>
      </w:r>
      <w:r w:rsidRPr="00CE787A">
        <w:rPr>
          <w:rFonts w:ascii="ＭＳ ゴシック" w:eastAsia="ＭＳ ゴシック" w:hAnsi="ＭＳ ゴシック" w:cs="Times New Roman" w:hint="eastAsia"/>
          <w:szCs w:val="21"/>
        </w:rPr>
        <w:t>。期待される</w:t>
      </w:r>
      <w:r w:rsidR="00F855F1" w:rsidRPr="00CE787A">
        <w:rPr>
          <w:rFonts w:ascii="ＭＳ ゴシック" w:eastAsia="ＭＳ ゴシック" w:hAnsi="ＭＳ ゴシック" w:cs="Times New Roman" w:hint="eastAsia"/>
          <w:szCs w:val="21"/>
        </w:rPr>
        <w:t>社会的意義や効果は以下の通りです。</w:t>
      </w:r>
    </w:p>
    <w:p w14:paraId="33A94075" w14:textId="77777777" w:rsidR="00784D09" w:rsidRPr="000E32D9" w:rsidRDefault="00784D09" w:rsidP="00EE65E4">
      <w:pPr>
        <w:ind w:firstLineChars="100" w:firstLine="210"/>
        <w:rPr>
          <w:rFonts w:ascii="ＭＳ ゴシック" w:eastAsia="ＭＳ ゴシック" w:hAnsi="ＭＳ ゴシック" w:cs="Times New Roman"/>
          <w:szCs w:val="21"/>
        </w:rPr>
      </w:pPr>
    </w:p>
    <w:p w14:paraId="7F1A9A66" w14:textId="77777777" w:rsidR="000E32D9" w:rsidRPr="000E32D9" w:rsidRDefault="00C41AA1" w:rsidP="00EE65E4">
      <w:pPr>
        <w:ind w:firstLineChars="100" w:firstLine="210"/>
        <w:rPr>
          <w:rFonts w:ascii="ＭＳ ゴシック" w:eastAsia="ＭＳ ゴシック" w:hAnsi="ＭＳ ゴシック" w:cs="Times New Roman"/>
          <w:szCs w:val="21"/>
        </w:rPr>
      </w:pPr>
      <w:r w:rsidRPr="000E32D9">
        <w:rPr>
          <w:rFonts w:ascii="ＭＳ ゴシック" w:eastAsia="ＭＳ ゴシック" w:hAnsi="ＭＳ ゴシック" w:cs="Times New Roman" w:hint="eastAsia"/>
          <w:szCs w:val="21"/>
        </w:rPr>
        <w:t>（１）産官学連携</w:t>
      </w:r>
    </w:p>
    <w:p w14:paraId="3AA2295A" w14:textId="77777777" w:rsidR="00C41AA1" w:rsidRPr="000E32D9" w:rsidRDefault="00173321" w:rsidP="00EE65E4">
      <w:pPr>
        <w:ind w:leftChars="270" w:left="567"/>
        <w:rPr>
          <w:rFonts w:ascii="ＭＳ ゴシック" w:eastAsia="ＭＳ ゴシック" w:hAnsi="ＭＳ ゴシック" w:cs="Times New Roman"/>
          <w:szCs w:val="21"/>
        </w:rPr>
      </w:pPr>
      <w:r w:rsidRPr="000E32D9">
        <w:rPr>
          <w:rFonts w:ascii="ＭＳ ゴシック" w:eastAsia="ＭＳ ゴシック" w:hAnsi="ＭＳ ゴシック" w:cs="«l«ra."/>
          <w:color w:val="000000"/>
          <w:kern w:val="0"/>
          <w:szCs w:val="21"/>
        </w:rPr>
        <w:t>本センターを設置することにより、</w:t>
      </w:r>
      <w:r w:rsidR="000E32D9" w:rsidRPr="000E32D9">
        <w:rPr>
          <w:rFonts w:ascii="ＭＳ ゴシック" w:eastAsia="ＭＳ ゴシック" w:hAnsi="ＭＳ ゴシック" w:cs="«l«rS«Õ«ã«≈«√Âß„‹" w:hint="eastAsia"/>
          <w:color w:val="000000"/>
          <w:kern w:val="0"/>
          <w:szCs w:val="21"/>
        </w:rPr>
        <w:t>これまで</w:t>
      </w:r>
      <w:r w:rsidR="000E32D9" w:rsidRPr="000E32D9">
        <w:rPr>
          <w:rFonts w:ascii="ＭＳ ゴシック" w:eastAsia="ＭＳ ゴシック" w:hAnsi="ＭＳ ゴシック" w:cs="«l«rS«Õ«ã«≈«√Âß„‹"/>
          <w:color w:val="000000"/>
          <w:kern w:val="0"/>
          <w:szCs w:val="21"/>
        </w:rPr>
        <w:t>個々に実施してきた研究を効率的・統合的に発展させること</w:t>
      </w:r>
      <w:r>
        <w:rPr>
          <w:rFonts w:ascii="ＭＳ ゴシック" w:eastAsia="ＭＳ ゴシック" w:hAnsi="ＭＳ ゴシック" w:cs="«l«rS«Õ«ã«≈«√Âß„‹" w:hint="eastAsia"/>
          <w:color w:val="000000"/>
          <w:kern w:val="0"/>
          <w:szCs w:val="21"/>
        </w:rPr>
        <w:t>ができ</w:t>
      </w:r>
      <w:r w:rsidR="000E32D9" w:rsidRPr="000E32D9">
        <w:rPr>
          <w:rFonts w:ascii="ＭＳ ゴシック" w:eastAsia="ＭＳ ゴシック" w:hAnsi="ＭＳ ゴシック" w:cs="«l«rS«Õ«ã«≈«√Âß„‹"/>
          <w:color w:val="000000"/>
          <w:kern w:val="0"/>
          <w:szCs w:val="21"/>
        </w:rPr>
        <w:t>、研究成果を共有して効果的に産官学連携研究を推進することが</w:t>
      </w:r>
      <w:r>
        <w:rPr>
          <w:rFonts w:ascii="ＭＳ ゴシック" w:eastAsia="ＭＳ ゴシック" w:hAnsi="ＭＳ ゴシック" w:cs="«l«rS«Õ«ã«≈«√Âß„‹" w:hint="eastAsia"/>
          <w:color w:val="000000"/>
          <w:kern w:val="0"/>
          <w:szCs w:val="21"/>
        </w:rPr>
        <w:t>可能にな</w:t>
      </w:r>
      <w:r w:rsidR="000E32D9" w:rsidRPr="000E32D9">
        <w:rPr>
          <w:rFonts w:ascii="ＭＳ ゴシック" w:eastAsia="ＭＳ ゴシック" w:hAnsi="ＭＳ ゴシック" w:cs="«l«rS«Õ«ã«≈«√Âß„‹" w:hint="eastAsia"/>
          <w:color w:val="000000"/>
          <w:kern w:val="0"/>
          <w:szCs w:val="21"/>
        </w:rPr>
        <w:t>る</w:t>
      </w:r>
      <w:r w:rsidR="000E32D9" w:rsidRPr="000E32D9">
        <w:rPr>
          <w:rFonts w:ascii="ＭＳ ゴシック" w:eastAsia="ＭＳ ゴシック" w:hAnsi="ＭＳ ゴシック" w:cs="«l«rS«Õ«ã«≈«√Âß„‹"/>
          <w:color w:val="000000"/>
          <w:kern w:val="0"/>
          <w:szCs w:val="21"/>
        </w:rPr>
        <w:t xml:space="preserve">。これにより、健康長寿社会実現に向けた異分野連携や新規産業創出などの波及効果が期待できる。 </w:t>
      </w:r>
    </w:p>
    <w:p w14:paraId="7A19238E" w14:textId="77777777" w:rsidR="000E32D9" w:rsidRPr="000E32D9" w:rsidRDefault="00C41AA1" w:rsidP="00EE65E4">
      <w:pPr>
        <w:ind w:firstLineChars="100" w:firstLine="210"/>
        <w:rPr>
          <w:rFonts w:ascii="ＭＳ ゴシック" w:eastAsia="ＭＳ ゴシック" w:hAnsi="ＭＳ ゴシック" w:cs="Times New Roman"/>
          <w:szCs w:val="21"/>
        </w:rPr>
      </w:pPr>
      <w:r w:rsidRPr="000E32D9">
        <w:rPr>
          <w:rFonts w:ascii="ＭＳ ゴシック" w:eastAsia="ＭＳ ゴシック" w:hAnsi="ＭＳ ゴシック" w:cs="Times New Roman" w:hint="eastAsia"/>
          <w:szCs w:val="21"/>
        </w:rPr>
        <w:t>（２）国際連携</w:t>
      </w:r>
    </w:p>
    <w:p w14:paraId="3175F1D4" w14:textId="77777777" w:rsidR="000E32D9" w:rsidRDefault="000E32D9" w:rsidP="00EE65E4">
      <w:pPr>
        <w:ind w:leftChars="270" w:left="567"/>
        <w:rPr>
          <w:rFonts w:ascii="ＭＳ ゴシック" w:eastAsia="ＭＳ ゴシック" w:hAnsi="ＭＳ ゴシック" w:cs="«l«ra."/>
          <w:color w:val="000000"/>
          <w:kern w:val="0"/>
          <w:szCs w:val="21"/>
        </w:rPr>
      </w:pPr>
      <w:r w:rsidRPr="000E32D9">
        <w:rPr>
          <w:rFonts w:ascii="ＭＳ ゴシック" w:eastAsia="ＭＳ ゴシック" w:hAnsi="ＭＳ ゴシック" w:cs="«l«ra."/>
          <w:color w:val="000000"/>
          <w:kern w:val="0"/>
          <w:szCs w:val="21"/>
        </w:rPr>
        <w:t xml:space="preserve">本センターを設置することにより、横断的かつ総合的に開発研究を推進することが可能となり、海外の大学・研究機関や企業との人材交流が活性化され、国際共同研究が促進される。これにより、国際共同研究論文の発表が期待できる。 </w:t>
      </w:r>
    </w:p>
    <w:p w14:paraId="14CB1395" w14:textId="77777777" w:rsidR="00C41AA1" w:rsidRPr="000E32D9" w:rsidRDefault="00BD6425" w:rsidP="00BD6425">
      <w:pPr>
        <w:ind w:firstLineChars="100" w:firstLine="210"/>
        <w:rPr>
          <w:rFonts w:ascii="ＭＳ ゴシック" w:eastAsia="ＭＳ ゴシック" w:hAnsi="ＭＳ ゴシック" w:cs="Times New Roman"/>
          <w:szCs w:val="21"/>
        </w:rPr>
      </w:pPr>
      <w:r w:rsidRPr="000E32D9">
        <w:rPr>
          <w:rFonts w:ascii="ＭＳ ゴシック" w:eastAsia="ＭＳ ゴシック" w:hAnsi="ＭＳ ゴシック" w:cs="Times New Roman" w:hint="eastAsia"/>
          <w:szCs w:val="21"/>
        </w:rPr>
        <w:lastRenderedPageBreak/>
        <w:t>（</w:t>
      </w:r>
      <w:r>
        <w:rPr>
          <w:rFonts w:ascii="ＭＳ ゴシック" w:eastAsia="ＭＳ ゴシック" w:hAnsi="ＭＳ ゴシック" w:cs="Times New Roman" w:hint="eastAsia"/>
          <w:szCs w:val="21"/>
        </w:rPr>
        <w:t>３</w:t>
      </w:r>
      <w:r w:rsidRPr="000E32D9">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人材育成</w:t>
      </w:r>
    </w:p>
    <w:p w14:paraId="4DBAEC22" w14:textId="77777777" w:rsidR="000E32D9" w:rsidRPr="000E32D9" w:rsidRDefault="00173321" w:rsidP="000E32D9">
      <w:pPr>
        <w:pStyle w:val="aa"/>
        <w:ind w:leftChars="0" w:left="570"/>
        <w:rPr>
          <w:rFonts w:ascii="ＭＳ ゴシック" w:eastAsia="ＭＳ ゴシック" w:hAnsi="ＭＳ ゴシック"/>
          <w:szCs w:val="21"/>
        </w:rPr>
      </w:pPr>
      <w:r w:rsidRPr="000E32D9">
        <w:rPr>
          <w:rFonts w:ascii="ＭＳ ゴシック" w:eastAsia="ＭＳ ゴシック" w:hAnsi="ＭＳ ゴシック" w:cs="«l«ra."/>
          <w:color w:val="000000"/>
          <w:kern w:val="0"/>
          <w:szCs w:val="21"/>
        </w:rPr>
        <w:t>本センターを設置することにより、</w:t>
      </w:r>
      <w:r w:rsidR="000E32D9" w:rsidRPr="000E32D9">
        <w:rPr>
          <w:rFonts w:ascii="ＭＳ ゴシック" w:eastAsia="ＭＳ ゴシック" w:hAnsi="ＭＳ ゴシック" w:hint="eastAsia"/>
          <w:szCs w:val="21"/>
        </w:rPr>
        <w:t>包括的かつ横断的な研究環境を整備すること</w:t>
      </w:r>
      <w:r>
        <w:rPr>
          <w:rFonts w:ascii="ＭＳ ゴシック" w:eastAsia="ＭＳ ゴシック" w:hAnsi="ＭＳ ゴシック" w:hint="eastAsia"/>
          <w:szCs w:val="21"/>
        </w:rPr>
        <w:t>が可能となり</w:t>
      </w:r>
      <w:r w:rsidR="000E32D9" w:rsidRPr="000E32D9">
        <w:rPr>
          <w:rFonts w:ascii="ＭＳ ゴシック" w:eastAsia="ＭＳ ゴシック" w:hAnsi="ＭＳ ゴシック" w:hint="eastAsia"/>
          <w:szCs w:val="21"/>
        </w:rPr>
        <w:t>、新技術の開発</w:t>
      </w:r>
      <w:r>
        <w:rPr>
          <w:rFonts w:ascii="ＭＳ ゴシック" w:eastAsia="ＭＳ ゴシック" w:hAnsi="ＭＳ ゴシック" w:hint="eastAsia"/>
          <w:szCs w:val="21"/>
        </w:rPr>
        <w:t>および</w:t>
      </w:r>
      <w:r w:rsidR="000E32D9" w:rsidRPr="000E32D9">
        <w:rPr>
          <w:rFonts w:ascii="ＭＳ ゴシック" w:eastAsia="ＭＳ ゴシック" w:hAnsi="ＭＳ ゴシック" w:hint="eastAsia"/>
          <w:szCs w:val="21"/>
        </w:rPr>
        <w:t>国際的に活躍できる人材の育成を推進できる。</w:t>
      </w:r>
    </w:p>
    <w:p w14:paraId="1701A640" w14:textId="77777777" w:rsidR="00C41AA1" w:rsidRPr="000E32D9" w:rsidRDefault="00C41AA1" w:rsidP="00C41AA1">
      <w:pPr>
        <w:ind w:firstLineChars="100" w:firstLine="210"/>
        <w:rPr>
          <w:rFonts w:ascii="ＭＳ ゴシック" w:eastAsia="ＭＳ ゴシック" w:hAnsi="ＭＳ ゴシック" w:cs="Times New Roman"/>
          <w:szCs w:val="21"/>
        </w:rPr>
      </w:pPr>
    </w:p>
    <w:p w14:paraId="3553AD2F" w14:textId="77777777" w:rsidR="00C41AA1" w:rsidRPr="00C41AA1" w:rsidRDefault="00C41AA1" w:rsidP="00C41AA1">
      <w:pPr>
        <w:ind w:firstLineChars="100" w:firstLine="210"/>
        <w:rPr>
          <w:rFonts w:ascii="ＭＳ ゴシック" w:eastAsia="ＭＳ ゴシック" w:hAnsi="ＭＳ ゴシック" w:cs="Times New Roman"/>
        </w:rPr>
      </w:pPr>
      <w:r w:rsidRPr="00C41AA1">
        <w:rPr>
          <w:rFonts w:ascii="ＭＳ ゴシック" w:eastAsia="ＭＳ ゴシック" w:hAnsi="ＭＳ ゴシック" w:cs="Times New Roman" w:hint="eastAsia"/>
        </w:rPr>
        <w:t xml:space="preserve">名　　称　　</w:t>
      </w:r>
      <w:r w:rsidR="00BD6425">
        <w:rPr>
          <w:rFonts w:ascii="ＭＳ ゴシック" w:eastAsia="ＭＳ ゴシック" w:hAnsi="ＭＳ ゴシック" w:cs="Times New Roman" w:hint="eastAsia"/>
        </w:rPr>
        <w:t>健幸イノベーション</w:t>
      </w:r>
      <w:r w:rsidRPr="00C41AA1">
        <w:rPr>
          <w:rFonts w:ascii="ＭＳ ゴシック" w:eastAsia="ＭＳ ゴシック" w:hAnsi="ＭＳ ゴシック" w:cs="Times New Roman" w:hint="eastAsia"/>
        </w:rPr>
        <w:t>開発研究センター</w:t>
      </w:r>
    </w:p>
    <w:p w14:paraId="6627A5EF" w14:textId="77777777" w:rsidR="00C41AA1" w:rsidRPr="00BD6425" w:rsidRDefault="00C41AA1" w:rsidP="00C41AA1">
      <w:pPr>
        <w:ind w:firstLineChars="100" w:firstLine="210"/>
        <w:rPr>
          <w:rFonts w:ascii="ＭＳ ゴシック" w:eastAsia="ＭＳ ゴシック" w:hAnsi="ＭＳ ゴシック" w:cs="Times New Roman"/>
          <w:szCs w:val="21"/>
        </w:rPr>
      </w:pPr>
      <w:r w:rsidRPr="00BD6425">
        <w:rPr>
          <w:rFonts w:ascii="ＭＳ ゴシック" w:eastAsia="ＭＳ ゴシック" w:hAnsi="ＭＳ ゴシック" w:cs="Times New Roman" w:hint="eastAsia"/>
          <w:szCs w:val="21"/>
        </w:rPr>
        <w:t xml:space="preserve">英語表記　　</w:t>
      </w:r>
      <w:r w:rsidRPr="00CE787A">
        <w:rPr>
          <w:rFonts w:ascii="MS UI Gothic" w:eastAsia="MS UI Gothic" w:hAnsi="MS UI Gothic" w:cs="Times New Roman" w:hint="eastAsia"/>
          <w:szCs w:val="21"/>
        </w:rPr>
        <w:t xml:space="preserve">R&amp;D Center for </w:t>
      </w:r>
      <w:r w:rsidR="00BD6425" w:rsidRPr="00CE787A">
        <w:rPr>
          <w:rFonts w:ascii="MS UI Gothic" w:eastAsia="MS UI Gothic" w:hAnsi="MS UI Gothic" w:cs="Times New Roman"/>
          <w:szCs w:val="21"/>
        </w:rPr>
        <w:t>Wellness Innovation</w:t>
      </w:r>
    </w:p>
    <w:p w14:paraId="1A15B511" w14:textId="77777777" w:rsidR="00C41AA1" w:rsidRPr="00BD6425" w:rsidRDefault="00C41AA1" w:rsidP="00C41AA1">
      <w:pPr>
        <w:ind w:firstLineChars="100" w:firstLine="210"/>
        <w:rPr>
          <w:rFonts w:ascii="ＭＳ ゴシック" w:eastAsia="ＭＳ ゴシック" w:hAnsi="ＭＳ ゴシック" w:cs="Times New Roman"/>
          <w:szCs w:val="21"/>
        </w:rPr>
      </w:pPr>
    </w:p>
    <w:p w14:paraId="4DD00E96" w14:textId="77777777" w:rsidR="00C41AA1" w:rsidRPr="00BD6425" w:rsidRDefault="00C41AA1" w:rsidP="00C41AA1">
      <w:pPr>
        <w:ind w:firstLineChars="100" w:firstLine="210"/>
        <w:rPr>
          <w:rFonts w:ascii="ＭＳ ゴシック" w:eastAsia="ＭＳ ゴシック" w:hAnsi="ＭＳ ゴシック" w:cs="Times New Roman"/>
          <w:szCs w:val="21"/>
        </w:rPr>
      </w:pPr>
      <w:r w:rsidRPr="00BD6425">
        <w:rPr>
          <w:rFonts w:ascii="ＭＳ ゴシック" w:eastAsia="ＭＳ ゴシック" w:hAnsi="ＭＳ ゴシック" w:cs="Times New Roman" w:hint="eastAsia"/>
          <w:szCs w:val="21"/>
        </w:rPr>
        <w:t>組織構成</w:t>
      </w:r>
    </w:p>
    <w:p w14:paraId="41CC8049" w14:textId="77777777" w:rsidR="00BD6425" w:rsidRPr="00BD6425" w:rsidRDefault="00BD6425" w:rsidP="00BD6425">
      <w:pPr>
        <w:rPr>
          <w:rFonts w:ascii="ＭＳ ゴシック" w:eastAsia="ＭＳ ゴシック" w:hAnsi="ＭＳ ゴシック"/>
          <w:color w:val="000000" w:themeColor="text1"/>
          <w:szCs w:val="21"/>
        </w:rPr>
      </w:pPr>
      <w:r w:rsidRPr="00BD6425">
        <w:rPr>
          <w:rFonts w:ascii="ＭＳ ゴシック" w:eastAsia="ＭＳ ゴシック" w:hAnsi="ＭＳ ゴシック" w:hint="eastAsia"/>
          <w:color w:val="000000" w:themeColor="text1"/>
          <w:szCs w:val="21"/>
        </w:rPr>
        <w:t>（１）リサーチ部門</w:t>
      </w:r>
    </w:p>
    <w:p w14:paraId="5D624AA8" w14:textId="77777777" w:rsidR="00BD6425" w:rsidRPr="00BD6425" w:rsidRDefault="00BD6425" w:rsidP="00BD6425">
      <w:pPr>
        <w:ind w:firstLineChars="200" w:firstLine="420"/>
        <w:rPr>
          <w:rFonts w:ascii="ＭＳ ゴシック" w:eastAsia="ＭＳ ゴシック" w:hAnsi="ＭＳ ゴシック"/>
          <w:color w:val="000000" w:themeColor="text1"/>
          <w:szCs w:val="21"/>
        </w:rPr>
      </w:pPr>
      <w:r w:rsidRPr="00BD6425">
        <w:rPr>
          <w:rFonts w:ascii="ＭＳ ゴシック" w:eastAsia="ＭＳ ゴシック" w:hAnsi="ＭＳ ゴシック" w:hint="eastAsia"/>
          <w:color w:val="000000" w:themeColor="text1"/>
          <w:szCs w:val="21"/>
        </w:rPr>
        <w:t>・食素材および非食素材による機能性を</w:t>
      </w:r>
      <w:r w:rsidRPr="00BD6425">
        <w:rPr>
          <w:rFonts w:ascii="ＭＳ ゴシック" w:eastAsia="ＭＳ ゴシック" w:hAnsi="ＭＳ ゴシック"/>
          <w:color w:val="000000" w:themeColor="text1"/>
          <w:szCs w:val="21"/>
        </w:rPr>
        <w:t>開発</w:t>
      </w:r>
      <w:r w:rsidRPr="00BD6425">
        <w:rPr>
          <w:rFonts w:ascii="ＭＳ ゴシック" w:eastAsia="ＭＳ ゴシック" w:hAnsi="ＭＳ ゴシック" w:hint="eastAsia"/>
          <w:color w:val="000000" w:themeColor="text1"/>
          <w:szCs w:val="21"/>
        </w:rPr>
        <w:t>研究する。</w:t>
      </w:r>
    </w:p>
    <w:p w14:paraId="1ED6FC94" w14:textId="77777777" w:rsidR="00BD6425" w:rsidRPr="00BD6425" w:rsidRDefault="00BD6425" w:rsidP="00BD6425">
      <w:pPr>
        <w:ind w:firstLineChars="200" w:firstLine="420"/>
        <w:rPr>
          <w:rFonts w:ascii="ＭＳ ゴシック" w:eastAsia="ＭＳ ゴシック" w:hAnsi="ＭＳ ゴシック"/>
          <w:color w:val="000000" w:themeColor="text1"/>
          <w:szCs w:val="21"/>
        </w:rPr>
      </w:pPr>
      <w:r w:rsidRPr="00BD6425">
        <w:rPr>
          <w:rFonts w:ascii="ＭＳ ゴシック" w:eastAsia="ＭＳ ゴシック" w:hAnsi="ＭＳ ゴシック" w:hint="eastAsia"/>
          <w:color w:val="000000" w:themeColor="text1"/>
          <w:szCs w:val="21"/>
        </w:rPr>
        <w:t>・香りや光などの感覚刺激の機能性を</w:t>
      </w:r>
      <w:r w:rsidRPr="00BD6425">
        <w:rPr>
          <w:rFonts w:ascii="ＭＳ ゴシック" w:eastAsia="ＭＳ ゴシック" w:hAnsi="ＭＳ ゴシック"/>
          <w:color w:val="000000" w:themeColor="text1"/>
          <w:szCs w:val="21"/>
        </w:rPr>
        <w:t>開発</w:t>
      </w:r>
      <w:r w:rsidRPr="00BD6425">
        <w:rPr>
          <w:rFonts w:ascii="ＭＳ ゴシック" w:eastAsia="ＭＳ ゴシック" w:hAnsi="ＭＳ ゴシック" w:hint="eastAsia"/>
          <w:color w:val="000000" w:themeColor="text1"/>
          <w:szCs w:val="21"/>
        </w:rPr>
        <w:t>研究する。</w:t>
      </w:r>
    </w:p>
    <w:p w14:paraId="38A482AC" w14:textId="77777777" w:rsidR="00BD6425" w:rsidRPr="00BD6425" w:rsidRDefault="00BD6425" w:rsidP="00BD6425">
      <w:pPr>
        <w:rPr>
          <w:rFonts w:ascii="ＭＳ ゴシック" w:eastAsia="ＭＳ ゴシック" w:hAnsi="ＭＳ ゴシック"/>
          <w:color w:val="000000" w:themeColor="text1"/>
          <w:szCs w:val="21"/>
        </w:rPr>
      </w:pPr>
      <w:r w:rsidRPr="00BD6425">
        <w:rPr>
          <w:rFonts w:ascii="ＭＳ ゴシック" w:eastAsia="ＭＳ ゴシック" w:hAnsi="ＭＳ ゴシック" w:hint="eastAsia"/>
          <w:color w:val="000000" w:themeColor="text1"/>
          <w:szCs w:val="21"/>
        </w:rPr>
        <w:t>（２）情報・広報部門</w:t>
      </w:r>
    </w:p>
    <w:p w14:paraId="1A35D036" w14:textId="77777777" w:rsidR="00BD6425" w:rsidRPr="00BD6425" w:rsidRDefault="00BD6425" w:rsidP="00BD6425">
      <w:pPr>
        <w:ind w:leftChars="200" w:left="630" w:hangingChars="100" w:hanging="210"/>
        <w:rPr>
          <w:rFonts w:ascii="ＭＳ ゴシック" w:eastAsia="ＭＳ ゴシック" w:hAnsi="ＭＳ ゴシック"/>
          <w:color w:val="000000" w:themeColor="text1"/>
          <w:szCs w:val="21"/>
        </w:rPr>
      </w:pPr>
      <w:r w:rsidRPr="00BD6425">
        <w:rPr>
          <w:rFonts w:ascii="ＭＳ ゴシック" w:eastAsia="ＭＳ ゴシック" w:hAnsi="ＭＳ ゴシック" w:hint="eastAsia"/>
          <w:color w:val="000000" w:themeColor="text1"/>
          <w:szCs w:val="21"/>
        </w:rPr>
        <w:t>・企業・団体が求める真のニーズや喫緊の社会課題を把握・分析し、それにマッチした本センターの成果を発信する。</w:t>
      </w:r>
    </w:p>
    <w:p w14:paraId="1D816549" w14:textId="1CFD8152" w:rsidR="00BD6425" w:rsidRPr="00BD6425" w:rsidRDefault="00BD6425" w:rsidP="00BD6425">
      <w:pPr>
        <w:ind w:firstLineChars="200" w:firstLine="420"/>
        <w:rPr>
          <w:rFonts w:ascii="ＭＳ ゴシック" w:eastAsia="ＭＳ ゴシック" w:hAnsi="ＭＳ ゴシック"/>
          <w:color w:val="000000" w:themeColor="text1"/>
          <w:szCs w:val="21"/>
        </w:rPr>
      </w:pPr>
      <w:r w:rsidRPr="00BD6425">
        <w:rPr>
          <w:rFonts w:ascii="ＭＳ ゴシック" w:eastAsia="ＭＳ ゴシック" w:hAnsi="ＭＳ ゴシック" w:hint="eastAsia"/>
          <w:color w:val="000000" w:themeColor="text1"/>
          <w:szCs w:val="21"/>
        </w:rPr>
        <w:t>（情報発信、セミナー、公開講座、</w:t>
      </w:r>
      <w:r w:rsidR="0052773E">
        <w:rPr>
          <w:rFonts w:ascii="ＭＳ ゴシック" w:eastAsia="ＭＳ ゴシック" w:hAnsi="ＭＳ ゴシック" w:hint="eastAsia"/>
          <w:color w:val="000000" w:themeColor="text1"/>
          <w:szCs w:val="21"/>
        </w:rPr>
        <w:t>啓発</w:t>
      </w:r>
      <w:r w:rsidRPr="00BD6425">
        <w:rPr>
          <w:rFonts w:ascii="ＭＳ ゴシック" w:eastAsia="ＭＳ ゴシック" w:hAnsi="ＭＳ ゴシック" w:hint="eastAsia"/>
          <w:color w:val="000000" w:themeColor="text1"/>
          <w:szCs w:val="21"/>
        </w:rPr>
        <w:t>活動、マスメディア</w:t>
      </w:r>
      <w:r w:rsidR="0053582F">
        <w:rPr>
          <w:rFonts w:ascii="ＭＳ ゴシック" w:eastAsia="ＭＳ ゴシック" w:hAnsi="ＭＳ ゴシック" w:hint="eastAsia"/>
          <w:color w:val="000000" w:themeColor="text1"/>
          <w:szCs w:val="21"/>
        </w:rPr>
        <w:t>活用</w:t>
      </w:r>
      <w:r w:rsidRPr="00BD6425">
        <w:rPr>
          <w:rFonts w:ascii="ＭＳ ゴシック" w:eastAsia="ＭＳ ゴシック" w:hAnsi="ＭＳ ゴシック" w:hint="eastAsia"/>
          <w:color w:val="000000" w:themeColor="text1"/>
          <w:szCs w:val="21"/>
        </w:rPr>
        <w:t>など）</w:t>
      </w:r>
    </w:p>
    <w:p w14:paraId="081767CE" w14:textId="77777777" w:rsidR="00BD6425" w:rsidRPr="00BD6425" w:rsidRDefault="00BD6425" w:rsidP="00BD6425">
      <w:pPr>
        <w:ind w:firstLineChars="200" w:firstLine="420"/>
        <w:rPr>
          <w:rFonts w:ascii="ＭＳ ゴシック" w:eastAsia="ＭＳ ゴシック" w:hAnsi="ＭＳ ゴシック"/>
          <w:color w:val="000000" w:themeColor="text1"/>
          <w:szCs w:val="21"/>
        </w:rPr>
      </w:pPr>
      <w:r w:rsidRPr="00BD6425">
        <w:rPr>
          <w:rFonts w:ascii="ＭＳ ゴシック" w:eastAsia="ＭＳ ゴシック" w:hAnsi="ＭＳ ゴシック" w:hint="eastAsia"/>
          <w:color w:val="000000" w:themeColor="text1"/>
          <w:szCs w:val="21"/>
        </w:rPr>
        <w:t>・研究者と企業人とのオンデマンドな情報交換を推進する。</w:t>
      </w:r>
    </w:p>
    <w:p w14:paraId="04F60BDA" w14:textId="77777777" w:rsidR="00BD6425" w:rsidRPr="00BD6425" w:rsidRDefault="00BD6425" w:rsidP="00BD6425">
      <w:pPr>
        <w:rPr>
          <w:rFonts w:ascii="ＭＳ ゴシック" w:eastAsia="ＭＳ ゴシック" w:hAnsi="ＭＳ ゴシック"/>
          <w:szCs w:val="21"/>
        </w:rPr>
      </w:pPr>
      <w:r w:rsidRPr="00BD6425">
        <w:rPr>
          <w:rFonts w:ascii="ＭＳ ゴシック" w:eastAsia="ＭＳ ゴシック" w:hAnsi="ＭＳ ゴシック" w:hint="eastAsia"/>
          <w:szCs w:val="21"/>
        </w:rPr>
        <w:t>（３）事務局</w:t>
      </w:r>
    </w:p>
    <w:p w14:paraId="6E315EA5" w14:textId="77777777" w:rsidR="00CE787A" w:rsidRDefault="00CE787A" w:rsidP="00CE787A">
      <w:pPr>
        <w:ind w:firstLineChars="202" w:firstLine="424"/>
        <w:rPr>
          <w:rFonts w:ascii="ＭＳ ゴシック" w:eastAsia="ＭＳ ゴシック" w:hAnsi="ＭＳ ゴシック"/>
          <w:szCs w:val="21"/>
        </w:rPr>
      </w:pPr>
      <w:r>
        <w:rPr>
          <w:rFonts w:ascii="ＭＳ ゴシック" w:eastAsia="ＭＳ ゴシック" w:hAnsi="ＭＳ ゴシック" w:hint="eastAsia"/>
          <w:szCs w:val="21"/>
        </w:rPr>
        <w:t>・</w:t>
      </w:r>
      <w:r w:rsidR="00BD6425" w:rsidRPr="00BD6425">
        <w:rPr>
          <w:rFonts w:ascii="ＭＳ ゴシック" w:eastAsia="ＭＳ ゴシック" w:hAnsi="ＭＳ ゴシック" w:hint="eastAsia"/>
          <w:szCs w:val="21"/>
        </w:rPr>
        <w:t>産官学連携、知的財産、研究支援・総務・会計・管理運営業務、実験・研究補助等</w:t>
      </w:r>
      <w:r>
        <w:rPr>
          <w:rFonts w:ascii="ＭＳ ゴシック" w:eastAsia="ＭＳ ゴシッ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ゴシック" w:hAnsi="ＭＳ ゴシック"/>
          <w:szCs w:val="21"/>
        </w:rPr>
      </w:pPr>
      <w:r w:rsidRPr="00BD6425">
        <w:rPr>
          <w:rFonts w:ascii="ＭＳ ゴシック" w:eastAsia="ＭＳ ゴシック" w:hAnsi="ＭＳ ゴシック" w:hint="eastAsia"/>
          <w:szCs w:val="21"/>
        </w:rPr>
        <w:t>業務を行う。</w:t>
      </w:r>
    </w:p>
    <w:p w14:paraId="25A67594" w14:textId="77777777" w:rsidR="00C41AA1" w:rsidRDefault="00C41AA1" w:rsidP="003E408D">
      <w:pPr>
        <w:rPr>
          <w:rFonts w:ascii="ＭＳ ゴシック" w:eastAsia="ＭＳ ゴシック" w:hAnsi="ＭＳ ゴシック" w:cs="Times New Roman"/>
        </w:rPr>
      </w:pPr>
    </w:p>
    <w:p w14:paraId="7DF9628A" w14:textId="77777777" w:rsidR="00C2544B" w:rsidRPr="00C2544B" w:rsidRDefault="00C2544B" w:rsidP="00E81E32">
      <w:pPr>
        <w:ind w:firstLineChars="50" w:firstLine="105"/>
        <w:rPr>
          <w:rFonts w:ascii="ＭＳ ゴシック" w:eastAsia="ＭＳ ゴシック" w:hAnsi="ＭＳ ゴシック" w:cs="Times New Roman"/>
        </w:rPr>
      </w:pPr>
      <w:r w:rsidRPr="00C2544B">
        <w:rPr>
          <w:rFonts w:ascii="ＭＳ ゴシック" w:eastAsia="ＭＳ ゴシック" w:hAnsi="ＭＳ ゴシック" w:cs="Times New Roman" w:hint="eastAsia"/>
        </w:rPr>
        <w:t>本センターの基盤的な運営費は、</w:t>
      </w:r>
      <w:r w:rsidR="00F43BAD" w:rsidRPr="00F43BAD">
        <w:rPr>
          <w:rFonts w:ascii="ＭＳ ゴシック" w:eastAsia="ＭＳ ゴシック" w:hAnsi="ＭＳ ゴシック" w:cs="Times New Roman" w:hint="eastAsia"/>
        </w:rPr>
        <w:t>参加企業</w:t>
      </w:r>
      <w:r w:rsidR="00557052">
        <w:rPr>
          <w:rFonts w:ascii="ＭＳ ゴシック" w:eastAsia="ＭＳ ゴシック" w:hAnsi="ＭＳ ゴシック" w:cs="Times New Roman" w:hint="eastAsia"/>
        </w:rPr>
        <w:t>等</w:t>
      </w:r>
      <w:r w:rsidR="00F43BAD" w:rsidRPr="00F43BAD">
        <w:rPr>
          <w:rFonts w:ascii="ＭＳ ゴシック" w:eastAsia="ＭＳ ゴシック" w:hAnsi="ＭＳ ゴシック" w:cs="Times New Roman" w:hint="eastAsia"/>
        </w:rPr>
        <w:t>との共同研究資</w:t>
      </w:r>
      <w:r w:rsidR="00BD6425">
        <w:rPr>
          <w:rFonts w:ascii="ＭＳ ゴシック" w:eastAsia="ＭＳ ゴシック" w:hAnsi="ＭＳ ゴシック" w:cs="Times New Roman" w:hint="eastAsia"/>
        </w:rPr>
        <w:t>金</w:t>
      </w:r>
      <w:r w:rsidRPr="00C2544B">
        <w:rPr>
          <w:rFonts w:ascii="ＭＳ ゴシック" w:eastAsia="ＭＳ ゴシック" w:hAnsi="ＭＳ ゴシック" w:cs="Times New Roman" w:hint="eastAsia"/>
        </w:rPr>
        <w:t>です。研究の進展に伴い、受託研究、複数企業との共同研究、各種競争的資金を計画的に取り入れていきます。</w:t>
      </w:r>
    </w:p>
    <w:p w14:paraId="634635AD" w14:textId="77777777" w:rsidR="00784D09" w:rsidRPr="00784D09" w:rsidRDefault="00784D09" w:rsidP="00BD6425">
      <w:pPr>
        <w:rPr>
          <w:rFonts w:ascii="ＭＳ ゴシック" w:eastAsia="ＭＳ ゴシック" w:hAnsi="ＭＳ ゴシック" w:cs="Times New Roman"/>
          <w:color w:val="FF0000"/>
        </w:rPr>
      </w:pPr>
    </w:p>
    <w:p w14:paraId="17861D45" w14:textId="77777777" w:rsidR="00C41AA1" w:rsidRPr="00C41AA1" w:rsidRDefault="00C41AA1" w:rsidP="00C41AA1">
      <w:pPr>
        <w:rPr>
          <w:rFonts w:ascii="ＭＳ ゴシック" w:eastAsia="ＭＳ ゴシック" w:hAnsi="ＭＳ ゴシック" w:cs="Times New Roman"/>
        </w:rPr>
      </w:pPr>
      <w:r w:rsidRPr="00C41AA1">
        <w:rPr>
          <w:rFonts w:ascii="ＭＳ ゴシック" w:eastAsia="ＭＳ ゴシック" w:hAnsi="ＭＳ ゴシック" w:cs="Times New Roman" w:hint="eastAsia"/>
        </w:rPr>
        <w:t>「開発研究センター」</w:t>
      </w:r>
      <w:r w:rsidR="00DB1EEF">
        <w:rPr>
          <w:rFonts w:ascii="ＭＳ ゴシック" w:eastAsia="ＭＳ ゴシック" w:hAnsi="ＭＳ ゴシック" w:cs="Times New Roman" w:hint="eastAsia"/>
        </w:rPr>
        <w:t>【注釈】</w:t>
      </w:r>
    </w:p>
    <w:p w14:paraId="0F1D975E" w14:textId="77777777" w:rsidR="00C41AA1" w:rsidRPr="00C41AA1" w:rsidRDefault="00C41AA1" w:rsidP="00C41AA1">
      <w:pPr>
        <w:rPr>
          <w:rFonts w:ascii="ＭＳ ゴシック" w:eastAsia="ＭＳ ゴシック" w:hAnsi="ＭＳ ゴシック" w:cs="Times New Roman"/>
        </w:rPr>
      </w:pPr>
      <w:r w:rsidRPr="00C41AA1">
        <w:rPr>
          <w:rFonts w:ascii="ＭＳ ゴシック" w:eastAsia="ＭＳ ゴシック" w:hAnsi="ＭＳ ゴシック" w:cs="Times New Roman" w:hint="eastAsia"/>
        </w:rPr>
        <w:t>社会還元型の研究を推進しイノベーション創出を促進するために、外部資金等を事業運営費として、社会的要請の高い学問分野での共同研究開発を積極的に推進し、産学官の共同研究体制を構築する組織。期間は5年で延長もできるが、外部資金での運営が不可能になった時点で廃止となる。筑波大学のミッションである教育、研究、社会貢献のうち、社会貢献のミッションを担う新たな組織として平成27年7月1日付けで創設された。名称は「開発研究センター」とし、筑波大学国際産学連携本部のもとに開設される。</w:t>
      </w:r>
    </w:p>
    <w:p w14:paraId="7D44A692" w14:textId="77777777" w:rsidR="00C41AA1" w:rsidRPr="00C41AA1" w:rsidRDefault="00C41AA1" w:rsidP="00C41AA1">
      <w:pPr>
        <w:rPr>
          <w:rFonts w:ascii="ＭＳ ゴシック" w:eastAsia="ＭＳ ゴシック" w:hAnsi="ＭＳ ゴシック" w:cs="Times New Roman"/>
        </w:rPr>
      </w:pPr>
    </w:p>
    <w:p w14:paraId="4DB71C6F" w14:textId="77777777" w:rsidR="00C41AA1" w:rsidRPr="00C41AA1" w:rsidRDefault="00C41AA1" w:rsidP="00C41AA1">
      <w:pPr>
        <w:rPr>
          <w:rFonts w:ascii="ＭＳ ゴシック" w:eastAsia="ＭＳ ゴシック" w:hAnsi="ＭＳ ゴシック" w:cs="Times New Roman"/>
        </w:rPr>
      </w:pPr>
      <w:r w:rsidRPr="00C41AA1">
        <w:rPr>
          <w:rFonts w:ascii="ＭＳ ゴシック" w:eastAsia="ＭＳ ゴシック" w:hAnsi="ＭＳ ゴシック" w:cs="Times New Roman" w:hint="eastAsia"/>
        </w:rPr>
        <w:t>■問い合わせ先</w:t>
      </w:r>
    </w:p>
    <w:p w14:paraId="04CAAFA9" w14:textId="77777777" w:rsidR="00C41AA1" w:rsidRPr="00C41AA1" w:rsidRDefault="00C41AA1" w:rsidP="00C41AA1">
      <w:pPr>
        <w:rPr>
          <w:rFonts w:ascii="ＭＳ ゴシック" w:eastAsia="ＭＳ ゴシック" w:hAnsi="ＭＳ ゴシック" w:cs="Times New Roman"/>
        </w:rPr>
      </w:pPr>
      <w:r w:rsidRPr="00C41AA1">
        <w:rPr>
          <w:rFonts w:ascii="ＭＳ ゴシック" w:eastAsia="ＭＳ ゴシック" w:hAnsi="ＭＳ ゴシック" w:cs="Times New Roman" w:hint="eastAsia"/>
        </w:rPr>
        <w:t>国立大学法人筑波大学</w:t>
      </w:r>
    </w:p>
    <w:p w14:paraId="6EC197FF" w14:textId="77777777" w:rsidR="00C41AA1" w:rsidRPr="00C41AA1" w:rsidRDefault="00BD6425" w:rsidP="00C41AA1">
      <w:pPr>
        <w:rPr>
          <w:rFonts w:ascii="ＭＳ ゴシック" w:eastAsia="ＭＳ ゴシック" w:hAnsi="ＭＳ ゴシック" w:cs="Times New Roman"/>
        </w:rPr>
      </w:pPr>
      <w:r>
        <w:rPr>
          <w:rFonts w:ascii="ＭＳ ゴシック" w:eastAsia="ＭＳ ゴシック" w:hAnsi="ＭＳ ゴシック" w:cs="Times New Roman" w:hint="eastAsia"/>
        </w:rPr>
        <w:t>生命環境系　准教授</w:t>
      </w:r>
      <w:r w:rsidR="00C41AA1" w:rsidRPr="00C41AA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坂本　和一</w:t>
      </w:r>
    </w:p>
    <w:p w14:paraId="13F0F4EB" w14:textId="77777777" w:rsidR="00C41AA1" w:rsidRDefault="00C41AA1" w:rsidP="00E8170F">
      <w:r w:rsidRPr="00C41AA1">
        <w:rPr>
          <w:rFonts w:ascii="ＭＳ ゴシック" w:eastAsia="ＭＳ ゴシック" w:hAnsi="ＭＳ ゴシック" w:cs="Times New Roman" w:hint="eastAsia"/>
        </w:rPr>
        <w:t>TEL　029-85</w:t>
      </w:r>
      <w:r w:rsidRPr="00C41AA1">
        <w:rPr>
          <w:rFonts w:ascii="ＭＳ ゴシック" w:eastAsia="ＭＳ ゴシック" w:hAnsi="ＭＳ ゴシック" w:cs="Times New Roman"/>
        </w:rPr>
        <w:t>3</w:t>
      </w:r>
      <w:r w:rsidRPr="00C41AA1">
        <w:rPr>
          <w:rFonts w:ascii="ＭＳ ゴシック" w:eastAsia="ＭＳ ゴシック" w:hAnsi="ＭＳ ゴシック" w:cs="Times New Roman" w:hint="eastAsia"/>
        </w:rPr>
        <w:t>-</w:t>
      </w:r>
      <w:r w:rsidR="00BD6425">
        <w:rPr>
          <w:rFonts w:ascii="ＭＳ ゴシック" w:eastAsia="ＭＳ ゴシック" w:hAnsi="ＭＳ ゴシック" w:cs="Times New Roman"/>
        </w:rPr>
        <w:t>4676</w:t>
      </w:r>
      <w:r w:rsidR="00BD6425">
        <w:rPr>
          <w:rFonts w:ascii="ＭＳ ゴシック" w:eastAsia="ＭＳ ゴシック" w:hAnsi="ＭＳ ゴシック" w:cs="Times New Roman" w:hint="eastAsia"/>
        </w:rPr>
        <w:t>、</w:t>
      </w:r>
      <w:r w:rsidR="00BD6425">
        <w:rPr>
          <w:rFonts w:ascii="ＭＳ ゴシック" w:eastAsia="ＭＳ ゴシック" w:hAnsi="ＭＳ ゴシック" w:cs="Times New Roman"/>
        </w:rPr>
        <w:t>Mail: sakamoto@biol.tsukuba.ac.jp</w:t>
      </w:r>
    </w:p>
    <w:p w14:paraId="1DF0A8C6" w14:textId="77777777" w:rsidR="00C41AA1" w:rsidRPr="00911210" w:rsidRDefault="00C41AA1" w:rsidP="00911210">
      <w:pPr>
        <w:jc w:val="right"/>
      </w:pPr>
    </w:p>
    <w:sectPr w:rsidR="00C41AA1" w:rsidRPr="009112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B48F3" w14:textId="77777777" w:rsidR="006C6B8B" w:rsidRDefault="006C6B8B" w:rsidP="00911210">
      <w:r>
        <w:separator/>
      </w:r>
    </w:p>
  </w:endnote>
  <w:endnote w:type="continuationSeparator" w:id="0">
    <w:p w14:paraId="672428F7" w14:textId="77777777" w:rsidR="006C6B8B" w:rsidRDefault="006C6B8B" w:rsidP="0091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1...Ófá◊.">
    <w:altName w:val="Calibri"/>
    <w:charset w:val="00"/>
    <w:family w:val="swiss"/>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w:altName w:val="Calibri"/>
    <w:panose1 w:val="00000000000000000000"/>
    <w:charset w:val="00"/>
    <w:family w:val="swiss"/>
    <w:notTrueType/>
    <w:pitch w:val="default"/>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l«ra.">
    <w:altName w:val="Calibri"/>
    <w:panose1 w:val="00000000000000000000"/>
    <w:charset w:val="00"/>
    <w:family w:val="swiss"/>
    <w:notTrueType/>
    <w:pitch w:val="default"/>
    <w:sig w:usb0="00000003" w:usb1="00000000" w:usb2="00000000" w:usb3="00000000" w:csb0="00000001" w:csb1="00000000"/>
  </w:font>
  <w:font w:name="«l«rS«Õ«ã«≈«√Âß„‹">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55287" w14:textId="77777777" w:rsidR="006C6B8B" w:rsidRDefault="006C6B8B" w:rsidP="00911210">
      <w:r>
        <w:separator/>
      </w:r>
    </w:p>
  </w:footnote>
  <w:footnote w:type="continuationSeparator" w:id="0">
    <w:p w14:paraId="092A00E2" w14:textId="77777777" w:rsidR="006C6B8B" w:rsidRDefault="006C6B8B" w:rsidP="00911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E7"/>
    <w:rsid w:val="00062A2A"/>
    <w:rsid w:val="000B4605"/>
    <w:rsid w:val="000E32D9"/>
    <w:rsid w:val="00173321"/>
    <w:rsid w:val="00191399"/>
    <w:rsid w:val="0024028A"/>
    <w:rsid w:val="002A61B8"/>
    <w:rsid w:val="002A635B"/>
    <w:rsid w:val="003825DB"/>
    <w:rsid w:val="003E408D"/>
    <w:rsid w:val="004C1DB6"/>
    <w:rsid w:val="004F53C1"/>
    <w:rsid w:val="0052773E"/>
    <w:rsid w:val="0053582F"/>
    <w:rsid w:val="00557052"/>
    <w:rsid w:val="0056212F"/>
    <w:rsid w:val="00573C3C"/>
    <w:rsid w:val="005A0FE2"/>
    <w:rsid w:val="00602975"/>
    <w:rsid w:val="00693D5C"/>
    <w:rsid w:val="006C35E4"/>
    <w:rsid w:val="006C6B8B"/>
    <w:rsid w:val="00723345"/>
    <w:rsid w:val="007706B2"/>
    <w:rsid w:val="00784D09"/>
    <w:rsid w:val="007942E7"/>
    <w:rsid w:val="007F20E1"/>
    <w:rsid w:val="008C628E"/>
    <w:rsid w:val="008E5DEC"/>
    <w:rsid w:val="00911210"/>
    <w:rsid w:val="00A436ED"/>
    <w:rsid w:val="00BB1892"/>
    <w:rsid w:val="00BB6A4D"/>
    <w:rsid w:val="00BC3604"/>
    <w:rsid w:val="00BD6425"/>
    <w:rsid w:val="00C2544B"/>
    <w:rsid w:val="00C41AA1"/>
    <w:rsid w:val="00CB0E98"/>
    <w:rsid w:val="00CE787A"/>
    <w:rsid w:val="00D07459"/>
    <w:rsid w:val="00D310F6"/>
    <w:rsid w:val="00D84D00"/>
    <w:rsid w:val="00DB1EEF"/>
    <w:rsid w:val="00E8170F"/>
    <w:rsid w:val="00E81E32"/>
    <w:rsid w:val="00EE65E4"/>
    <w:rsid w:val="00F43BAD"/>
    <w:rsid w:val="00F4513C"/>
    <w:rsid w:val="00F5316D"/>
    <w:rsid w:val="00F77657"/>
    <w:rsid w:val="00F855F1"/>
    <w:rsid w:val="00FD5944"/>
    <w:rsid w:val="00FF4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C2E758"/>
  <w15:docId w15:val="{FFBED997-995C-420C-BC25-DBD02CCA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5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210"/>
    <w:pPr>
      <w:tabs>
        <w:tab w:val="center" w:pos="4252"/>
        <w:tab w:val="right" w:pos="8504"/>
      </w:tabs>
      <w:snapToGrid w:val="0"/>
    </w:pPr>
  </w:style>
  <w:style w:type="character" w:customStyle="1" w:styleId="a4">
    <w:name w:val="ヘッダー (文字)"/>
    <w:basedOn w:val="a0"/>
    <w:link w:val="a3"/>
    <w:uiPriority w:val="99"/>
    <w:rsid w:val="00911210"/>
  </w:style>
  <w:style w:type="paragraph" w:styleId="a5">
    <w:name w:val="footer"/>
    <w:basedOn w:val="a"/>
    <w:link w:val="a6"/>
    <w:uiPriority w:val="99"/>
    <w:unhideWhenUsed/>
    <w:rsid w:val="00911210"/>
    <w:pPr>
      <w:tabs>
        <w:tab w:val="center" w:pos="4252"/>
        <w:tab w:val="right" w:pos="8504"/>
      </w:tabs>
      <w:snapToGrid w:val="0"/>
    </w:pPr>
  </w:style>
  <w:style w:type="character" w:customStyle="1" w:styleId="a6">
    <w:name w:val="フッター (文字)"/>
    <w:basedOn w:val="a0"/>
    <w:link w:val="a5"/>
    <w:uiPriority w:val="99"/>
    <w:rsid w:val="00911210"/>
  </w:style>
  <w:style w:type="paragraph" w:styleId="a7">
    <w:name w:val="No Spacing"/>
    <w:uiPriority w:val="1"/>
    <w:qFormat/>
    <w:rsid w:val="00F855F1"/>
    <w:pPr>
      <w:widowControl w:val="0"/>
      <w:jc w:val="both"/>
    </w:pPr>
  </w:style>
  <w:style w:type="paragraph" w:styleId="a8">
    <w:name w:val="Balloon Text"/>
    <w:basedOn w:val="a"/>
    <w:link w:val="a9"/>
    <w:uiPriority w:val="99"/>
    <w:semiHidden/>
    <w:unhideWhenUsed/>
    <w:rsid w:val="00784D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D09"/>
    <w:rPr>
      <w:rFonts w:asciiTheme="majorHAnsi" w:eastAsiaTheme="majorEastAsia" w:hAnsiTheme="majorHAnsi" w:cstheme="majorBidi"/>
      <w:sz w:val="18"/>
      <w:szCs w:val="18"/>
    </w:rPr>
  </w:style>
  <w:style w:type="paragraph" w:customStyle="1" w:styleId="Default">
    <w:name w:val="Default"/>
    <w:rsid w:val="000E32D9"/>
    <w:pPr>
      <w:widowControl w:val="0"/>
      <w:autoSpaceDE w:val="0"/>
      <w:autoSpaceDN w:val="0"/>
      <w:adjustRightInd w:val="0"/>
    </w:pPr>
    <w:rPr>
      <w:rFonts w:ascii="«l«r1...Ófá◊." w:hAnsi="«l«r1...Ófá◊." w:cs="«l«r1...Ófá◊."/>
      <w:color w:val="000000"/>
      <w:kern w:val="0"/>
      <w:sz w:val="24"/>
      <w:szCs w:val="24"/>
    </w:rPr>
  </w:style>
  <w:style w:type="paragraph" w:styleId="aa">
    <w:name w:val="List Paragraph"/>
    <w:basedOn w:val="a"/>
    <w:uiPriority w:val="34"/>
    <w:qFormat/>
    <w:rsid w:val="000E32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2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94DED94119E041ADCF8A183ABA325A" ma:contentTypeVersion="10" ma:contentTypeDescription="新しいドキュメントを作成します。" ma:contentTypeScope="" ma:versionID="937257f39a6747004d43c7e3a5d328f8">
  <xsd:schema xmlns:xsd="http://www.w3.org/2001/XMLSchema" xmlns:xs="http://www.w3.org/2001/XMLSchema" xmlns:p="http://schemas.microsoft.com/office/2006/metadata/properties" xmlns:ns3="262afae7-0a01-4320-a951-3392ac94db03" xmlns:ns4="9afe9c89-012c-4757-a279-defcbacc3794" targetNamespace="http://schemas.microsoft.com/office/2006/metadata/properties" ma:root="true" ma:fieldsID="1230c5043702a941d476ab1f654f1949" ns3:_="" ns4:_="">
    <xsd:import namespace="262afae7-0a01-4320-a951-3392ac94db03"/>
    <xsd:import namespace="9afe9c89-012c-4757-a279-defcbacc379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afae7-0a01-4320-a951-3392ac94d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e9c89-012c-4757-a279-defcbacc379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30324-741B-4678-846F-B4703B150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afae7-0a01-4320-a951-3392ac94db03"/>
    <ds:schemaRef ds:uri="9afe9c89-012c-4757-a279-defcbacc3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C6E29-7BD3-4C79-8F4C-2A89AA9CCB00}">
  <ds:schemaRefs>
    <ds:schemaRef ds:uri="http://schemas.microsoft.com/sharepoint/v3/contenttype/forms"/>
  </ds:schemaRefs>
</ds:datastoreItem>
</file>

<file path=customXml/itemProps3.xml><?xml version="1.0" encoding="utf-8"?>
<ds:datastoreItem xmlns:ds="http://schemas.openxmlformats.org/officeDocument/2006/customXml" ds:itemID="{27AB188C-8EDA-4D2D-831B-B1DAE7A424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TOMURA</dc:creator>
  <cp:keywords/>
  <dc:description/>
  <cp:lastModifiedBy>西田暁子</cp:lastModifiedBy>
  <cp:revision>4</cp:revision>
  <cp:lastPrinted>2020-06-02T00:23:00Z</cp:lastPrinted>
  <dcterms:created xsi:type="dcterms:W3CDTF">2020-06-22T23:57:00Z</dcterms:created>
  <dcterms:modified xsi:type="dcterms:W3CDTF">2020-06-22T23:58:00Z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0x010100EE94DED94119E041ADCF8A183ABA325A</vt:lpwstr>
  </property>
</Properties>
</file>